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2F" w:rsidRDefault="00E7362F" w:rsidP="00E7362F">
      <w:pPr>
        <w:pStyle w:val="p0"/>
        <w:spacing w:before="0" w:beforeAutospacing="0" w:after="0" w:afterAutospacing="0" w:line="360" w:lineRule="auto"/>
        <w:jc w:val="center"/>
        <w:rPr>
          <w:color w:val="333333"/>
          <w:sz w:val="17"/>
          <w:szCs w:val="17"/>
        </w:rPr>
      </w:pPr>
      <w:r>
        <w:rPr>
          <w:rFonts w:hint="eastAsia"/>
          <w:b/>
          <w:bCs/>
          <w:color w:val="333333"/>
          <w:sz w:val="36"/>
          <w:szCs w:val="36"/>
        </w:rPr>
        <w:t>法学实验课程教师选聘办法</w:t>
      </w:r>
    </w:p>
    <w:p w:rsidR="00E7362F" w:rsidRDefault="00E7362F" w:rsidP="00E7362F">
      <w:pPr>
        <w:pStyle w:val="p0"/>
        <w:spacing w:before="0" w:beforeAutospacing="0" w:after="0" w:afterAutospacing="0" w:line="360" w:lineRule="auto"/>
        <w:jc w:val="center"/>
        <w:rPr>
          <w:color w:val="333333"/>
          <w:sz w:val="17"/>
          <w:szCs w:val="17"/>
        </w:rPr>
      </w:pPr>
      <w:r>
        <w:rPr>
          <w:rFonts w:hint="eastAsia"/>
          <w:color w:val="333333"/>
          <w:sz w:val="32"/>
          <w:szCs w:val="32"/>
        </w:rPr>
        <w:t>（</w:t>
      </w:r>
      <w:r>
        <w:rPr>
          <w:rFonts w:ascii="Calibri" w:hAnsi="Calibri"/>
          <w:color w:val="333333"/>
          <w:sz w:val="32"/>
          <w:szCs w:val="32"/>
        </w:rPr>
        <w:t>2014</w:t>
      </w:r>
      <w:r>
        <w:rPr>
          <w:rFonts w:hint="eastAsia"/>
          <w:color w:val="333333"/>
          <w:sz w:val="32"/>
          <w:szCs w:val="32"/>
        </w:rPr>
        <w:t>年</w:t>
      </w:r>
      <w:r>
        <w:rPr>
          <w:rFonts w:ascii="Calibri" w:hAnsi="Calibri"/>
          <w:color w:val="333333"/>
          <w:sz w:val="32"/>
          <w:szCs w:val="32"/>
        </w:rPr>
        <w:t>11</w:t>
      </w:r>
      <w:r>
        <w:rPr>
          <w:rFonts w:hint="eastAsia"/>
          <w:color w:val="333333"/>
          <w:sz w:val="32"/>
          <w:szCs w:val="32"/>
        </w:rPr>
        <w:t>月</w:t>
      </w:r>
      <w:r>
        <w:rPr>
          <w:rFonts w:ascii="Calibri" w:hAnsi="Calibri"/>
          <w:color w:val="333333"/>
          <w:sz w:val="32"/>
          <w:szCs w:val="32"/>
        </w:rPr>
        <w:t>27</w:t>
      </w:r>
      <w:r>
        <w:rPr>
          <w:rFonts w:hint="eastAsia"/>
          <w:color w:val="333333"/>
          <w:sz w:val="32"/>
          <w:szCs w:val="32"/>
        </w:rPr>
        <w:t>日院务办公会通过）</w:t>
      </w:r>
    </w:p>
    <w:p w:rsidR="00E7362F" w:rsidRDefault="00E7362F" w:rsidP="00E7362F">
      <w:pPr>
        <w:pStyle w:val="p0"/>
        <w:spacing w:before="0" w:beforeAutospacing="0" w:after="0" w:afterAutospacing="0" w:line="243" w:lineRule="atLeast"/>
        <w:ind w:firstLine="560"/>
        <w:rPr>
          <w:color w:val="333333"/>
          <w:sz w:val="17"/>
          <w:szCs w:val="17"/>
        </w:rPr>
      </w:pPr>
      <w:r>
        <w:rPr>
          <w:rFonts w:ascii="Calibri" w:hAnsi="Calibri"/>
          <w:color w:val="333333"/>
          <w:sz w:val="28"/>
          <w:szCs w:val="28"/>
        </w:rPr>
        <w:t xml:space="preserve"> </w:t>
      </w:r>
    </w:p>
    <w:p w:rsidR="00E7362F" w:rsidRDefault="00E7362F" w:rsidP="00E7362F">
      <w:pPr>
        <w:pStyle w:val="p0"/>
        <w:spacing w:before="0" w:beforeAutospacing="0" w:after="0" w:afterAutospacing="0" w:line="243" w:lineRule="atLeast"/>
        <w:ind w:firstLine="560"/>
        <w:rPr>
          <w:color w:val="333333"/>
          <w:sz w:val="17"/>
          <w:szCs w:val="17"/>
        </w:rPr>
      </w:pPr>
      <w:r>
        <w:rPr>
          <w:rFonts w:hint="eastAsia"/>
          <w:color w:val="333333"/>
          <w:sz w:val="28"/>
          <w:szCs w:val="28"/>
        </w:rPr>
        <w:t>一、法学实验课程教师的选聘对象为我院法学专业教师。</w:t>
      </w:r>
    </w:p>
    <w:p w:rsidR="00E7362F" w:rsidRDefault="00E7362F" w:rsidP="00E7362F">
      <w:pPr>
        <w:pStyle w:val="p0"/>
        <w:spacing w:before="0" w:beforeAutospacing="0" w:after="0" w:afterAutospacing="0" w:line="243" w:lineRule="atLeast"/>
        <w:ind w:left="1" w:firstLine="560"/>
        <w:rPr>
          <w:color w:val="333333"/>
          <w:sz w:val="17"/>
          <w:szCs w:val="17"/>
        </w:rPr>
      </w:pPr>
      <w:r>
        <w:rPr>
          <w:rFonts w:hint="eastAsia"/>
          <w:color w:val="333333"/>
          <w:sz w:val="28"/>
          <w:szCs w:val="28"/>
        </w:rPr>
        <w:t>二、选聘采取个人申报与学院聘任相结合的方式。</w:t>
      </w:r>
    </w:p>
    <w:p w:rsidR="00E7362F" w:rsidRDefault="00E7362F" w:rsidP="00E7362F">
      <w:pPr>
        <w:pStyle w:val="p0"/>
        <w:spacing w:before="0" w:beforeAutospacing="0" w:after="0" w:afterAutospacing="0" w:line="243" w:lineRule="atLeast"/>
        <w:ind w:left="1" w:firstLine="560"/>
        <w:rPr>
          <w:color w:val="333333"/>
          <w:sz w:val="17"/>
          <w:szCs w:val="17"/>
        </w:rPr>
      </w:pPr>
      <w:r>
        <w:rPr>
          <w:rFonts w:hint="eastAsia"/>
          <w:color w:val="333333"/>
          <w:sz w:val="28"/>
          <w:szCs w:val="28"/>
        </w:rPr>
        <w:t>三、申报法学实验课程教师，应当提交书面申请。申请书要注明拟承担的实验课程。</w:t>
      </w:r>
    </w:p>
    <w:p w:rsidR="00E7362F" w:rsidRDefault="00E7362F" w:rsidP="00E7362F">
      <w:pPr>
        <w:pStyle w:val="p0"/>
        <w:spacing w:before="0" w:beforeAutospacing="0" w:after="0" w:afterAutospacing="0" w:line="243" w:lineRule="atLeast"/>
        <w:ind w:left="1" w:firstLine="560"/>
        <w:rPr>
          <w:color w:val="333333"/>
          <w:sz w:val="17"/>
          <w:szCs w:val="17"/>
        </w:rPr>
      </w:pPr>
      <w:r>
        <w:rPr>
          <w:rFonts w:hint="eastAsia"/>
          <w:color w:val="333333"/>
          <w:sz w:val="28"/>
          <w:szCs w:val="28"/>
        </w:rPr>
        <w:t>四、申报教师教学效果良好，在同等条件下具有法律实践经验者优先。</w:t>
      </w:r>
    </w:p>
    <w:p w:rsidR="00E7362F" w:rsidRDefault="00E7362F" w:rsidP="00E7362F">
      <w:pPr>
        <w:pStyle w:val="p0"/>
        <w:spacing w:before="0" w:beforeAutospacing="0" w:after="0" w:afterAutospacing="0" w:line="243" w:lineRule="atLeast"/>
        <w:ind w:firstLine="560"/>
        <w:rPr>
          <w:color w:val="333333"/>
          <w:sz w:val="17"/>
          <w:szCs w:val="17"/>
        </w:rPr>
      </w:pPr>
      <w:r>
        <w:rPr>
          <w:rFonts w:hint="eastAsia"/>
          <w:color w:val="333333"/>
          <w:sz w:val="28"/>
          <w:szCs w:val="28"/>
        </w:rPr>
        <w:t>五、被聘任的实验课程教师需根据学院的组织安排参加有关实验课程技能培训，要熟练掌握法学网络实验系统的教学与操作方法。</w:t>
      </w:r>
    </w:p>
    <w:p w:rsidR="00E7362F" w:rsidRDefault="00E7362F" w:rsidP="00E7362F">
      <w:pPr>
        <w:pStyle w:val="p0"/>
        <w:spacing w:before="0" w:beforeAutospacing="0" w:after="0" w:afterAutospacing="0" w:line="243" w:lineRule="atLeast"/>
        <w:ind w:firstLine="560"/>
        <w:rPr>
          <w:color w:val="333333"/>
          <w:sz w:val="17"/>
          <w:szCs w:val="17"/>
        </w:rPr>
      </w:pPr>
      <w:r>
        <w:rPr>
          <w:rFonts w:hint="eastAsia"/>
          <w:color w:val="333333"/>
          <w:sz w:val="28"/>
          <w:szCs w:val="28"/>
        </w:rPr>
        <w:t>六、学院每三年选聘一次实验课程教师，教师可以连续申请聘任。</w:t>
      </w:r>
    </w:p>
    <w:p w:rsidR="00E7362F" w:rsidRDefault="00E7362F" w:rsidP="00E7362F">
      <w:pPr>
        <w:pStyle w:val="p0"/>
        <w:spacing w:before="0" w:beforeAutospacing="0" w:after="0" w:afterAutospacing="0" w:line="243" w:lineRule="atLeast"/>
        <w:ind w:firstLine="560"/>
        <w:rPr>
          <w:color w:val="333333"/>
          <w:sz w:val="17"/>
          <w:szCs w:val="17"/>
        </w:rPr>
      </w:pPr>
      <w:r>
        <w:rPr>
          <w:rFonts w:hint="eastAsia"/>
          <w:color w:val="333333"/>
          <w:sz w:val="28"/>
          <w:szCs w:val="28"/>
        </w:rPr>
        <w:t>七、法学院实验实训课程及相关说明和法学院实验课程申请表见附件一和附件二。</w:t>
      </w:r>
    </w:p>
    <w:p w:rsidR="00E7362F" w:rsidRDefault="00E7362F" w:rsidP="00E7362F">
      <w:pPr>
        <w:pStyle w:val="p0"/>
        <w:spacing w:before="0" w:beforeAutospacing="0" w:after="0" w:afterAutospacing="0" w:line="243" w:lineRule="atLeast"/>
        <w:ind w:firstLine="560"/>
        <w:rPr>
          <w:color w:val="333333"/>
          <w:sz w:val="17"/>
          <w:szCs w:val="17"/>
        </w:rPr>
      </w:pPr>
      <w:r>
        <w:rPr>
          <w:rFonts w:hint="eastAsia"/>
          <w:color w:val="333333"/>
          <w:sz w:val="28"/>
          <w:szCs w:val="28"/>
        </w:rPr>
        <w:t>八、本办法自公布之日起施行。</w:t>
      </w:r>
    </w:p>
    <w:p w:rsidR="00921E19" w:rsidRPr="00E7362F" w:rsidRDefault="00921E19"/>
    <w:sectPr w:rsidR="00921E19" w:rsidRPr="00E7362F" w:rsidSect="00921E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362F"/>
    <w:rsid w:val="000B1201"/>
    <w:rsid w:val="003D1251"/>
    <w:rsid w:val="00921E19"/>
    <w:rsid w:val="00B5358D"/>
    <w:rsid w:val="00C878D3"/>
    <w:rsid w:val="00E7362F"/>
    <w:rsid w:val="00FE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8D"/>
    <w:pPr>
      <w:widowControl w:val="0"/>
      <w:jc w:val="both"/>
    </w:pPr>
    <w:rPr>
      <w:rFonts w:ascii="Calibri"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7362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1141336">
      <w:bodyDiv w:val="1"/>
      <w:marLeft w:val="0"/>
      <w:marRight w:val="0"/>
      <w:marTop w:val="0"/>
      <w:marBottom w:val="0"/>
      <w:divBdr>
        <w:top w:val="none" w:sz="0" w:space="0" w:color="auto"/>
        <w:left w:val="none" w:sz="0" w:space="0" w:color="auto"/>
        <w:bottom w:val="none" w:sz="0" w:space="0" w:color="auto"/>
        <w:right w:val="none" w:sz="0" w:space="0" w:color="auto"/>
      </w:divBdr>
      <w:divsChild>
        <w:div w:id="1674648122">
          <w:marLeft w:val="0"/>
          <w:marRight w:val="0"/>
          <w:marTop w:val="281"/>
          <w:marBottom w:val="94"/>
          <w:divBdr>
            <w:top w:val="none" w:sz="0" w:space="0" w:color="auto"/>
            <w:left w:val="none" w:sz="0" w:space="0" w:color="auto"/>
            <w:bottom w:val="none" w:sz="0" w:space="0" w:color="auto"/>
            <w:right w:val="none" w:sz="0" w:space="0" w:color="auto"/>
          </w:divBdr>
          <w:divsChild>
            <w:div w:id="1445998064">
              <w:marLeft w:val="0"/>
              <w:marRight w:val="0"/>
              <w:marTop w:val="0"/>
              <w:marBottom w:val="0"/>
              <w:divBdr>
                <w:top w:val="none" w:sz="0" w:space="0" w:color="auto"/>
                <w:left w:val="none" w:sz="0" w:space="0" w:color="auto"/>
                <w:bottom w:val="none" w:sz="0" w:space="0" w:color="auto"/>
                <w:right w:val="none" w:sz="0" w:space="0" w:color="auto"/>
              </w:divBdr>
              <w:divsChild>
                <w:div w:id="4769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cp:revision>
  <dcterms:created xsi:type="dcterms:W3CDTF">2018-10-22T01:30:00Z</dcterms:created>
  <dcterms:modified xsi:type="dcterms:W3CDTF">2018-10-22T01:30:00Z</dcterms:modified>
</cp:coreProperties>
</file>