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>关于核发201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 xml:space="preserve">年研究生国家助学金的通知 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各学院：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按照《安徽省研究生国家助学金管理暂行办法》（财教〔2014〕287号）、《安徽财经大学研究生国家助学金管理办法》（校政字〔2014〕49号）之规定，为做好201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年研究生助学金发放工作，现就有关要求通知如下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1.请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各学院认真核对所有全日制研究生（有固定工资收入的除外），获得资助的研究生须在学制期限内，具有中华人民共和国国籍。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2.研究生在学制期限内，由于出国、疾病等原因办理保留学籍或休学等手续的，暂停对其发放研究生国家助学金，待其恢复学籍后再行发放。超过规定学制年限的延期毕业生不再享受研究生国家助学金。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3.核对后的研究生名单，纸质版汇总表盖章后交学生处资助管理中心（东校２号办公楼414室），同时电子版发送至邮箱：acxsc3175987@163.com。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4.报送时间：201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eastAsia="zh-CN"/>
        </w:rPr>
        <w:t>前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附：</w:t>
      </w:r>
      <w:r>
        <w:rPr>
          <w:rFonts w:hint="eastAsia"/>
          <w:sz w:val="28"/>
          <w:szCs w:val="28"/>
          <w:lang w:val="en-US" w:eastAsia="zh-CN"/>
        </w:rPr>
        <w:t>2017年</w:t>
      </w:r>
      <w:r>
        <w:rPr>
          <w:rFonts w:hint="eastAsia"/>
          <w:sz w:val="28"/>
          <w:szCs w:val="28"/>
        </w:rPr>
        <w:t>正常学制内研究生</w:t>
      </w:r>
      <w:r>
        <w:rPr>
          <w:rFonts w:hint="eastAsia"/>
          <w:sz w:val="28"/>
          <w:szCs w:val="28"/>
          <w:lang w:eastAsia="zh-CN"/>
        </w:rPr>
        <w:t>汇总表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            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</w:t>
      </w:r>
      <w:r>
        <w:rPr>
          <w:rFonts w:hint="eastAsia"/>
          <w:sz w:val="28"/>
          <w:szCs w:val="28"/>
        </w:rPr>
        <w:t>学生处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          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/>
          <w:sz w:val="28"/>
          <w:szCs w:val="28"/>
        </w:rPr>
        <w:t>   201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年月3月2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8D"/>
    <w:rsid w:val="00055480"/>
    <w:rsid w:val="000567E6"/>
    <w:rsid w:val="001360B3"/>
    <w:rsid w:val="0032255C"/>
    <w:rsid w:val="004E4C8A"/>
    <w:rsid w:val="006B11F5"/>
    <w:rsid w:val="006D0E81"/>
    <w:rsid w:val="00711D94"/>
    <w:rsid w:val="0077521B"/>
    <w:rsid w:val="008C217D"/>
    <w:rsid w:val="00942DEB"/>
    <w:rsid w:val="009523DE"/>
    <w:rsid w:val="009C2A8D"/>
    <w:rsid w:val="00B60F4F"/>
    <w:rsid w:val="00C3264E"/>
    <w:rsid w:val="00CB3852"/>
    <w:rsid w:val="02442783"/>
    <w:rsid w:val="093C4E4E"/>
    <w:rsid w:val="246D0261"/>
    <w:rsid w:val="2ECC2D55"/>
    <w:rsid w:val="32B369D6"/>
    <w:rsid w:val="33676B2B"/>
    <w:rsid w:val="39982538"/>
    <w:rsid w:val="46F60343"/>
    <w:rsid w:val="47F578D4"/>
    <w:rsid w:val="4E7A18C1"/>
    <w:rsid w:val="4F026BDD"/>
    <w:rsid w:val="570A78C9"/>
    <w:rsid w:val="60567EAE"/>
    <w:rsid w:val="63624D63"/>
    <w:rsid w:val="6A535E5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72</Words>
  <Characters>412</Characters>
  <Lines>3</Lines>
  <Paragraphs>1</Paragraphs>
  <ScaleCrop>false</ScaleCrop>
  <LinksUpToDate>false</LinksUpToDate>
  <CharactersWithSpaces>483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2017-03-06T02:30:00Z</dcterms:created>
  <dc:creator> </dc:creator>
  <cp:lastModifiedBy>Administrator</cp:lastModifiedBy>
  <dcterms:modified xsi:type="dcterms:W3CDTF">2017-03-27T08:00:07Z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