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D0A41" w:rsidRPr="00487E10" w:rsidRDefault="002C180F">
      <w:pPr>
        <w:jc w:val="center"/>
        <w:rPr>
          <w:rFonts w:asciiTheme="minorEastAsia" w:hAnsiTheme="minorEastAsia" w:cs="黑体"/>
          <w:b/>
          <w:sz w:val="36"/>
          <w:szCs w:val="36"/>
        </w:rPr>
      </w:pPr>
      <w:r w:rsidRPr="00487E10">
        <w:rPr>
          <w:rFonts w:asciiTheme="minorEastAsia" w:hAnsiTheme="minorEastAsia" w:cs="黑体" w:hint="eastAsia"/>
          <w:b/>
          <w:sz w:val="36"/>
          <w:szCs w:val="36"/>
        </w:rPr>
        <w:t>关于开展“争创先进党支部、争当优秀</w:t>
      </w:r>
    </w:p>
    <w:p w:rsidR="002D0A41" w:rsidRPr="00487E10" w:rsidRDefault="002C180F">
      <w:pPr>
        <w:jc w:val="center"/>
        <w:rPr>
          <w:rFonts w:asciiTheme="minorEastAsia" w:hAnsiTheme="minorEastAsia" w:cs="仿宋"/>
          <w:b/>
          <w:sz w:val="36"/>
          <w:szCs w:val="36"/>
        </w:rPr>
      </w:pPr>
      <w:r w:rsidRPr="00487E10">
        <w:rPr>
          <w:rFonts w:asciiTheme="minorEastAsia" w:hAnsiTheme="minorEastAsia" w:cs="黑体" w:hint="eastAsia"/>
          <w:b/>
          <w:sz w:val="36"/>
          <w:szCs w:val="36"/>
        </w:rPr>
        <w:t>共产党员”活动的实施方案</w:t>
      </w:r>
    </w:p>
    <w:p w:rsidR="002D0A41" w:rsidRPr="00487E10" w:rsidRDefault="002C180F" w:rsidP="008903B0">
      <w:pPr>
        <w:spacing w:before="100" w:beforeAutospacing="1" w:line="560" w:lineRule="exact"/>
        <w:ind w:firstLineChars="200" w:firstLine="640"/>
        <w:rPr>
          <w:rFonts w:ascii="仿宋" w:eastAsia="仿宋" w:hAnsi="仿宋" w:cs="仿宋"/>
          <w:sz w:val="32"/>
          <w:szCs w:val="32"/>
        </w:rPr>
      </w:pPr>
      <w:r w:rsidRPr="00487E10">
        <w:rPr>
          <w:rFonts w:ascii="仿宋" w:eastAsia="仿宋" w:hAnsi="仿宋" w:cs="仿宋" w:hint="eastAsia"/>
          <w:sz w:val="32"/>
          <w:szCs w:val="32"/>
        </w:rPr>
        <w:t>为深入推进学习教育扎实有效开展，着力提升党建工作水平，根据《关于开展“争创先进党支部、争当优秀共产党员”活动的方案》（皖学办发</w:t>
      </w:r>
      <w:r w:rsidR="00487E10">
        <w:rPr>
          <w:rFonts w:ascii="仿宋" w:eastAsia="仿宋" w:hAnsi="仿宋" w:cs="仿宋" w:hint="eastAsia"/>
          <w:sz w:val="32"/>
          <w:szCs w:val="32"/>
        </w:rPr>
        <w:t>〔</w:t>
      </w:r>
      <w:r w:rsidRPr="00487E10">
        <w:rPr>
          <w:rFonts w:ascii="仿宋" w:eastAsia="仿宋" w:hAnsi="仿宋" w:cs="仿宋" w:hint="eastAsia"/>
          <w:sz w:val="32"/>
          <w:szCs w:val="32"/>
        </w:rPr>
        <w:t>2016</w:t>
      </w:r>
      <w:r w:rsidR="00487E10">
        <w:rPr>
          <w:rFonts w:ascii="仿宋" w:eastAsia="仿宋" w:hAnsi="仿宋" w:cs="仿宋" w:hint="eastAsia"/>
          <w:sz w:val="32"/>
          <w:szCs w:val="32"/>
        </w:rPr>
        <w:t>〕</w:t>
      </w:r>
      <w:r w:rsidRPr="00487E10">
        <w:rPr>
          <w:rFonts w:ascii="仿宋" w:eastAsia="仿宋" w:hAnsi="仿宋" w:cs="仿宋" w:hint="eastAsia"/>
          <w:sz w:val="32"/>
          <w:szCs w:val="32"/>
        </w:rPr>
        <w:t>2号）文件精神，决定在全校广大党支部和党员中开展“争创先进党支部、争当优秀共产党员”活动（以下简称“双争”活动）。现制定如下实施方案。</w:t>
      </w:r>
    </w:p>
    <w:p w:rsidR="002D0A41" w:rsidRPr="00487E10" w:rsidRDefault="002C180F" w:rsidP="008903B0">
      <w:pPr>
        <w:spacing w:line="560" w:lineRule="exact"/>
        <w:ind w:firstLineChars="200" w:firstLine="643"/>
        <w:rPr>
          <w:rFonts w:ascii="仿宋" w:eastAsia="仿宋" w:hAnsi="仿宋" w:cs="仿宋"/>
          <w:b/>
          <w:bCs/>
          <w:sz w:val="32"/>
          <w:szCs w:val="32"/>
        </w:rPr>
      </w:pPr>
      <w:r w:rsidRPr="00487E10">
        <w:rPr>
          <w:rFonts w:ascii="仿宋" w:eastAsia="仿宋" w:hAnsi="仿宋" w:cs="仿宋" w:hint="eastAsia"/>
          <w:b/>
          <w:bCs/>
          <w:sz w:val="32"/>
          <w:szCs w:val="32"/>
        </w:rPr>
        <w:t>一、目标要求</w:t>
      </w:r>
    </w:p>
    <w:p w:rsidR="002D0A41" w:rsidRPr="00487E10" w:rsidRDefault="002C180F" w:rsidP="008903B0">
      <w:pPr>
        <w:spacing w:line="560" w:lineRule="exact"/>
        <w:ind w:firstLineChars="200" w:firstLine="640"/>
        <w:rPr>
          <w:rFonts w:ascii="仿宋" w:eastAsia="仿宋" w:hAnsi="仿宋" w:cs="仿宋"/>
          <w:sz w:val="32"/>
          <w:szCs w:val="32"/>
        </w:rPr>
      </w:pPr>
      <w:r w:rsidRPr="00487E10">
        <w:rPr>
          <w:rFonts w:ascii="仿宋" w:eastAsia="仿宋" w:hAnsi="仿宋" w:cs="仿宋" w:hint="eastAsia"/>
          <w:sz w:val="32"/>
          <w:szCs w:val="32"/>
        </w:rPr>
        <w:t>通过开展“双争”活动，在全校选树一批叫得响、过得硬、推得开的先进党支部和优秀共产党员，把先进党支部建设的经验做法发扬光大，让优秀共产党员的先进事迹广为人知，用先进典型引领校园风尚、坚持不懈、久久为功，带动形成见贤思齐、争当先进、争做优秀的浓厚氛围，努力让每个党支部都成为坚强战斗堡垒、每名共产党员都成为先锋模范。</w:t>
      </w:r>
    </w:p>
    <w:p w:rsidR="002D0A41" w:rsidRPr="00487E10" w:rsidRDefault="002C180F" w:rsidP="008903B0">
      <w:pPr>
        <w:spacing w:line="560" w:lineRule="exact"/>
        <w:ind w:firstLineChars="200" w:firstLine="643"/>
        <w:rPr>
          <w:rFonts w:ascii="仿宋" w:eastAsia="仿宋" w:hAnsi="仿宋" w:cs="仿宋"/>
          <w:b/>
          <w:bCs/>
          <w:sz w:val="32"/>
          <w:szCs w:val="32"/>
        </w:rPr>
      </w:pPr>
      <w:r w:rsidRPr="00487E10">
        <w:rPr>
          <w:rFonts w:ascii="仿宋" w:eastAsia="仿宋" w:hAnsi="仿宋" w:cs="仿宋" w:hint="eastAsia"/>
          <w:b/>
          <w:bCs/>
          <w:sz w:val="32"/>
          <w:szCs w:val="32"/>
        </w:rPr>
        <w:t>二、双争标准</w:t>
      </w:r>
    </w:p>
    <w:p w:rsidR="002D0A41" w:rsidRPr="00487E10" w:rsidRDefault="002C180F" w:rsidP="008903B0">
      <w:pPr>
        <w:spacing w:line="560" w:lineRule="exact"/>
        <w:ind w:firstLineChars="200" w:firstLine="640"/>
        <w:rPr>
          <w:rFonts w:ascii="仿宋" w:eastAsia="仿宋" w:hAnsi="仿宋" w:cs="仿宋"/>
          <w:sz w:val="32"/>
          <w:szCs w:val="32"/>
        </w:rPr>
      </w:pPr>
      <w:r w:rsidRPr="00487E10">
        <w:rPr>
          <w:rFonts w:ascii="仿宋" w:eastAsia="仿宋" w:hAnsi="仿宋" w:cs="仿宋" w:hint="eastAsia"/>
          <w:sz w:val="32"/>
          <w:szCs w:val="32"/>
        </w:rPr>
        <w:t>1.</w:t>
      </w:r>
      <w:r w:rsidRPr="00487E10">
        <w:rPr>
          <w:rFonts w:ascii="仿宋" w:eastAsia="仿宋" w:hAnsi="仿宋" w:cs="仿宋" w:hint="eastAsia"/>
          <w:bCs/>
          <w:sz w:val="32"/>
          <w:szCs w:val="32"/>
        </w:rPr>
        <w:t>先进党支部的基本标准是</w:t>
      </w:r>
      <w:r w:rsidRPr="00487E10">
        <w:rPr>
          <w:rFonts w:ascii="仿宋" w:eastAsia="仿宋" w:hAnsi="仿宋" w:cs="仿宋" w:hint="eastAsia"/>
          <w:sz w:val="32"/>
          <w:szCs w:val="32"/>
        </w:rPr>
        <w:t>：坚决贯彻执行党的路线方针政策，坚定不移地向党中央、党的理论路线和方针政策看齐，自觉维护党的团结和集中统一。认真贯彻执行党章，切实履行党建责任，严格落实“三会一课”等党的组织生活制度和党员教育管理制度，有效实现基层党组织政治功能和服务功能，团结带领党员群众出色完成各项任务，在推动发展、深化改革、服务师生、维护稳定等方面取得显著成绩。认真执行民主集中制，真抓实干，作风优良，团结协作，勤政廉政，充分发挥战斗堡垒作用，赢得广大师生的信任和拥护。</w:t>
      </w:r>
    </w:p>
    <w:p w:rsidR="002D0A41" w:rsidRPr="00487E10" w:rsidRDefault="002C180F" w:rsidP="008903B0">
      <w:pPr>
        <w:spacing w:line="560" w:lineRule="exact"/>
        <w:ind w:firstLineChars="200" w:firstLine="640"/>
        <w:rPr>
          <w:rFonts w:ascii="仿宋" w:eastAsia="仿宋" w:hAnsi="仿宋" w:cs="仿宋"/>
          <w:sz w:val="32"/>
          <w:szCs w:val="32"/>
        </w:rPr>
      </w:pPr>
      <w:r w:rsidRPr="00487E10">
        <w:rPr>
          <w:rFonts w:ascii="仿宋" w:eastAsia="仿宋" w:hAnsi="仿宋" w:cs="仿宋" w:hint="eastAsia"/>
          <w:sz w:val="32"/>
          <w:szCs w:val="32"/>
        </w:rPr>
        <w:lastRenderedPageBreak/>
        <w:t>2.优秀共产党员的基本标准是:理想信念坚定，对党绝对忠诚，认真学习党章党规和习近平总书记系列重要讲话精神，在思想上政治上行动上同以习近平同志为总书记的党中央保持高度一致。自觉遵守党章，严格遵守党的各项纪律，特别是政治纪律和组织纪律，认真履行党员义务，正确行使党员权利，带头执行党的路线方针政策，密切联系群众，敢于担当、积极作为，业绩显著、事迹突出，在工作、学习和社会生活中充分发挥先锋模范作用。自觉践行社会主义核心价值观，清正廉洁，品德高尚，受到党员群众广泛赞誉。</w:t>
      </w:r>
    </w:p>
    <w:p w:rsidR="002D0A41" w:rsidRPr="00487E10" w:rsidRDefault="002C180F" w:rsidP="008903B0">
      <w:pPr>
        <w:spacing w:line="560" w:lineRule="exact"/>
        <w:ind w:firstLineChars="200" w:firstLine="643"/>
        <w:rPr>
          <w:rFonts w:ascii="仿宋" w:eastAsia="仿宋" w:hAnsi="仿宋" w:cs="仿宋"/>
          <w:b/>
          <w:bCs/>
          <w:sz w:val="32"/>
          <w:szCs w:val="32"/>
        </w:rPr>
      </w:pPr>
      <w:r w:rsidRPr="00487E10">
        <w:rPr>
          <w:rFonts w:ascii="仿宋" w:eastAsia="仿宋" w:hAnsi="仿宋" w:cs="仿宋" w:hint="eastAsia"/>
          <w:b/>
          <w:bCs/>
          <w:sz w:val="32"/>
          <w:szCs w:val="32"/>
        </w:rPr>
        <w:t>三、基本原则</w:t>
      </w:r>
    </w:p>
    <w:p w:rsidR="002D0A41" w:rsidRPr="00487E10" w:rsidRDefault="002C180F" w:rsidP="008903B0">
      <w:pPr>
        <w:spacing w:line="560" w:lineRule="exact"/>
        <w:ind w:firstLineChars="200" w:firstLine="640"/>
        <w:rPr>
          <w:rFonts w:ascii="仿宋" w:eastAsia="仿宋" w:hAnsi="仿宋" w:cs="仿宋"/>
          <w:sz w:val="32"/>
          <w:szCs w:val="32"/>
        </w:rPr>
      </w:pPr>
      <w:r w:rsidRPr="00487E10">
        <w:rPr>
          <w:rFonts w:ascii="仿宋" w:eastAsia="仿宋" w:hAnsi="仿宋" w:cs="仿宋" w:hint="eastAsia"/>
          <w:sz w:val="32"/>
          <w:szCs w:val="32"/>
        </w:rPr>
        <w:t>1.注重继承创新。要在用好已经开展的有关载体基础上，根据党支部实际情况和党员岗位特点，进行深化和拓展，创新设计载体。</w:t>
      </w:r>
    </w:p>
    <w:p w:rsidR="002D0A41" w:rsidRPr="00487E10" w:rsidRDefault="002C180F" w:rsidP="008903B0">
      <w:pPr>
        <w:spacing w:line="560" w:lineRule="exact"/>
        <w:ind w:firstLineChars="200" w:firstLine="640"/>
        <w:jc w:val="left"/>
        <w:rPr>
          <w:rFonts w:ascii="仿宋" w:eastAsia="仿宋" w:hAnsi="仿宋" w:cs="仿宋"/>
          <w:sz w:val="32"/>
          <w:szCs w:val="32"/>
        </w:rPr>
      </w:pPr>
      <w:r w:rsidRPr="00487E10">
        <w:rPr>
          <w:rFonts w:ascii="仿宋" w:eastAsia="仿宋" w:hAnsi="仿宋" w:cs="仿宋" w:hint="eastAsia"/>
          <w:sz w:val="32"/>
          <w:szCs w:val="32"/>
        </w:rPr>
        <w:t>2.发挥主体作用。要充分发挥党支部和广大党员的主体作用，尊重他们首创精神，激发他们敢于担当、勇于担责、见红旗就扛、见第一就争的内生动力。</w:t>
      </w:r>
    </w:p>
    <w:p w:rsidR="002D0A41" w:rsidRPr="00487E10" w:rsidRDefault="002C180F" w:rsidP="008903B0">
      <w:pPr>
        <w:spacing w:line="560" w:lineRule="exact"/>
        <w:ind w:firstLineChars="200" w:firstLine="640"/>
        <w:jc w:val="left"/>
        <w:rPr>
          <w:rFonts w:ascii="仿宋" w:eastAsia="仿宋" w:hAnsi="仿宋" w:cs="仿宋"/>
          <w:sz w:val="32"/>
          <w:szCs w:val="32"/>
        </w:rPr>
      </w:pPr>
      <w:r w:rsidRPr="00487E10">
        <w:rPr>
          <w:rFonts w:ascii="仿宋" w:eastAsia="仿宋" w:hAnsi="仿宋" w:cs="仿宋" w:hint="eastAsia"/>
          <w:sz w:val="32"/>
          <w:szCs w:val="32"/>
        </w:rPr>
        <w:t>3.突出抓在日常</w:t>
      </w:r>
      <w:r w:rsidRPr="00487E10">
        <w:rPr>
          <w:rFonts w:ascii="仿宋" w:eastAsia="仿宋" w:hAnsi="仿宋" w:cs="仿宋" w:hint="eastAsia"/>
          <w:b/>
          <w:sz w:val="32"/>
          <w:szCs w:val="32"/>
        </w:rPr>
        <w:t>。</w:t>
      </w:r>
      <w:r w:rsidRPr="00487E10">
        <w:rPr>
          <w:rFonts w:ascii="仿宋" w:eastAsia="仿宋" w:hAnsi="仿宋" w:cs="仿宋" w:hint="eastAsia"/>
          <w:sz w:val="32"/>
          <w:szCs w:val="32"/>
        </w:rPr>
        <w:t>要把“双争”活动贯穿学习教育始终，融入到基层党建日常工作，推动“双争”活动长期坚持、持续开展，着力提升基层党建工作整体水平。</w:t>
      </w:r>
    </w:p>
    <w:p w:rsidR="002D0A41" w:rsidRPr="00487E10" w:rsidRDefault="002C180F" w:rsidP="008903B0">
      <w:pPr>
        <w:spacing w:line="560" w:lineRule="exact"/>
        <w:ind w:firstLineChars="200" w:firstLine="643"/>
        <w:jc w:val="left"/>
        <w:rPr>
          <w:rFonts w:ascii="仿宋" w:eastAsia="仿宋" w:hAnsi="仿宋" w:cs="仿宋"/>
          <w:sz w:val="32"/>
          <w:szCs w:val="32"/>
        </w:rPr>
      </w:pPr>
      <w:r w:rsidRPr="00487E10">
        <w:rPr>
          <w:rFonts w:ascii="仿宋" w:eastAsia="仿宋" w:hAnsi="仿宋" w:cs="仿宋" w:hint="eastAsia"/>
          <w:b/>
          <w:bCs/>
          <w:sz w:val="32"/>
          <w:szCs w:val="32"/>
        </w:rPr>
        <w:t>四、组织实施</w:t>
      </w:r>
    </w:p>
    <w:p w:rsidR="002D0A41" w:rsidRPr="00487E10" w:rsidRDefault="002C180F" w:rsidP="008903B0">
      <w:pPr>
        <w:spacing w:line="560" w:lineRule="exact"/>
        <w:ind w:firstLineChars="200" w:firstLine="640"/>
        <w:jc w:val="left"/>
        <w:rPr>
          <w:rFonts w:ascii="仿宋" w:eastAsia="仿宋" w:hAnsi="仿宋" w:cs="仿宋"/>
          <w:sz w:val="32"/>
          <w:szCs w:val="32"/>
        </w:rPr>
      </w:pPr>
      <w:r w:rsidRPr="00487E10">
        <w:rPr>
          <w:rFonts w:ascii="仿宋" w:eastAsia="仿宋" w:hAnsi="仿宋" w:cs="仿宋" w:hint="eastAsia"/>
          <w:sz w:val="32"/>
          <w:szCs w:val="32"/>
        </w:rPr>
        <w:t xml:space="preserve"> 1.深入宣传发动</w:t>
      </w:r>
      <w:r w:rsidRPr="00487E10">
        <w:rPr>
          <w:rFonts w:ascii="仿宋" w:eastAsia="仿宋" w:hAnsi="仿宋" w:cs="仿宋" w:hint="eastAsia"/>
          <w:b/>
          <w:sz w:val="32"/>
          <w:szCs w:val="32"/>
        </w:rPr>
        <w:t>。</w:t>
      </w:r>
      <w:r w:rsidRPr="00487E10">
        <w:rPr>
          <w:rFonts w:ascii="仿宋" w:eastAsia="仿宋" w:hAnsi="仿宋" w:cs="仿宋" w:hint="eastAsia"/>
          <w:sz w:val="32"/>
          <w:szCs w:val="32"/>
        </w:rPr>
        <w:t>各分党委（党总支、直属党支部）</w:t>
      </w:r>
      <w:r w:rsidR="00365FE5" w:rsidRPr="00487E10">
        <w:rPr>
          <w:rFonts w:ascii="仿宋" w:eastAsia="仿宋" w:hAnsi="仿宋" w:cs="仿宋" w:hint="eastAsia"/>
          <w:sz w:val="32"/>
          <w:szCs w:val="32"/>
        </w:rPr>
        <w:t>要结合自身实际</w:t>
      </w:r>
      <w:r w:rsidRPr="00487E10">
        <w:rPr>
          <w:rFonts w:ascii="仿宋" w:eastAsia="仿宋" w:hAnsi="仿宋" w:cs="仿宋" w:hint="eastAsia"/>
          <w:sz w:val="32"/>
          <w:szCs w:val="32"/>
        </w:rPr>
        <w:t>，制定“双争”活动实施方案，指导党支部和党员制定具体方案或工作计划。要通过召开会议等方式，精心动员部署，广泛宣传发动，推动“双争”活动顺利开展。</w:t>
      </w:r>
    </w:p>
    <w:p w:rsidR="002D0A41" w:rsidRPr="00487E10" w:rsidRDefault="002C180F" w:rsidP="008903B0">
      <w:pPr>
        <w:numPr>
          <w:ilvl w:val="0"/>
          <w:numId w:val="1"/>
        </w:numPr>
        <w:spacing w:line="560" w:lineRule="exact"/>
        <w:ind w:firstLineChars="200" w:firstLine="640"/>
        <w:rPr>
          <w:rFonts w:ascii="仿宋" w:eastAsia="仿宋" w:hAnsi="仿宋" w:cs="仿宋"/>
          <w:sz w:val="32"/>
          <w:szCs w:val="32"/>
        </w:rPr>
      </w:pPr>
      <w:r w:rsidRPr="00487E10">
        <w:rPr>
          <w:rFonts w:ascii="仿宋" w:eastAsia="仿宋" w:hAnsi="仿宋" w:cs="仿宋" w:hint="eastAsia"/>
          <w:sz w:val="32"/>
          <w:szCs w:val="32"/>
        </w:rPr>
        <w:t>对照标准创争。各党支部和广大党员要主动对标先进标</w:t>
      </w:r>
      <w:r w:rsidRPr="00487E10">
        <w:rPr>
          <w:rFonts w:ascii="仿宋" w:eastAsia="仿宋" w:hAnsi="仿宋" w:cs="仿宋" w:hint="eastAsia"/>
          <w:sz w:val="32"/>
          <w:szCs w:val="32"/>
        </w:rPr>
        <w:lastRenderedPageBreak/>
        <w:t xml:space="preserve">准，广泛征求各方意见，认真查找自身不足，坚持立行立改，抓好整改落实，着力提升党支部的创造力、凝聚力和战斗力，进一步发挥好党支部的战斗堡垒和党员的先锋模范作用，努力成为先进典型。   </w:t>
      </w:r>
    </w:p>
    <w:p w:rsidR="002D0A41" w:rsidRPr="00487E10" w:rsidRDefault="002C180F" w:rsidP="008903B0">
      <w:pPr>
        <w:numPr>
          <w:ilvl w:val="0"/>
          <w:numId w:val="1"/>
        </w:numPr>
        <w:spacing w:line="560" w:lineRule="exact"/>
        <w:ind w:firstLineChars="200" w:firstLine="640"/>
        <w:jc w:val="left"/>
        <w:rPr>
          <w:rFonts w:ascii="仿宋" w:eastAsia="仿宋" w:hAnsi="仿宋" w:cs="仿宋"/>
          <w:sz w:val="32"/>
          <w:szCs w:val="32"/>
        </w:rPr>
      </w:pPr>
      <w:r w:rsidRPr="00487E10">
        <w:rPr>
          <w:rFonts w:ascii="仿宋" w:eastAsia="仿宋" w:hAnsi="仿宋" w:cs="仿宋" w:hint="eastAsia"/>
          <w:sz w:val="32"/>
          <w:szCs w:val="32"/>
        </w:rPr>
        <w:t>积极网上申报。各党支部和广大党员通过开展“双争”活动，达到先进标准后，按照逐级申报的原则，通过全省“两学一做”学习教育纪实评价系统，及时向分党委（党总支、直属党支部）申报先进党支部和优秀共产党员，并上报简要先进事迹材料。</w:t>
      </w:r>
    </w:p>
    <w:p w:rsidR="002D0A41" w:rsidRPr="00487E10" w:rsidRDefault="002C180F" w:rsidP="008903B0">
      <w:pPr>
        <w:numPr>
          <w:ilvl w:val="0"/>
          <w:numId w:val="2"/>
        </w:numPr>
        <w:spacing w:line="560" w:lineRule="exact"/>
        <w:ind w:firstLineChars="200" w:firstLine="640"/>
        <w:jc w:val="left"/>
        <w:rPr>
          <w:rFonts w:ascii="仿宋" w:eastAsia="仿宋" w:hAnsi="仿宋" w:cs="仿宋"/>
          <w:sz w:val="32"/>
          <w:szCs w:val="32"/>
        </w:rPr>
      </w:pPr>
      <w:r w:rsidRPr="00487E10">
        <w:rPr>
          <w:rFonts w:ascii="仿宋" w:eastAsia="仿宋" w:hAnsi="仿宋" w:cs="仿宋" w:hint="eastAsia"/>
          <w:sz w:val="32"/>
          <w:szCs w:val="32"/>
        </w:rPr>
        <w:t>认真审核遴选。各分党委（党总支、直属党支部）通过学习教育纪实评价系统，对收到的申报先进党支部和优秀共产党员先进事迹材料，认真进行审核，坚持好中选优，反复对比分析，遴选确定一定数量的先进党支部和优秀共产党员上报学校党委。</w:t>
      </w:r>
    </w:p>
    <w:p w:rsidR="002D0A41" w:rsidRPr="00487E10" w:rsidRDefault="002C180F" w:rsidP="008903B0">
      <w:pPr>
        <w:widowControl/>
        <w:numPr>
          <w:ilvl w:val="0"/>
          <w:numId w:val="3"/>
        </w:numPr>
        <w:spacing w:line="560" w:lineRule="exact"/>
        <w:ind w:firstLineChars="200" w:firstLine="640"/>
        <w:jc w:val="left"/>
        <w:rPr>
          <w:rFonts w:ascii="仿宋" w:eastAsia="仿宋" w:hAnsi="仿宋" w:cs="仿宋"/>
          <w:kern w:val="0"/>
          <w:sz w:val="32"/>
          <w:szCs w:val="32"/>
        </w:rPr>
      </w:pPr>
      <w:r w:rsidRPr="00487E10">
        <w:rPr>
          <w:rFonts w:ascii="仿宋" w:eastAsia="仿宋" w:hAnsi="仿宋" w:cs="仿宋" w:hint="eastAsia"/>
          <w:kern w:val="0"/>
          <w:sz w:val="32"/>
          <w:szCs w:val="32"/>
        </w:rPr>
        <w:t>按时向上报送。校党委从遴选确定的先进党支部和优秀共产党员中，认真进行比选，通过学习教育纪实评价系统，在每月10日前，向省委教育工委推荐先进党支部和优秀共产党员候选对象。</w:t>
      </w:r>
    </w:p>
    <w:p w:rsidR="002D0A41" w:rsidRPr="00487E10" w:rsidRDefault="002C180F" w:rsidP="008903B0">
      <w:pPr>
        <w:widowControl/>
        <w:numPr>
          <w:ilvl w:val="0"/>
          <w:numId w:val="3"/>
        </w:numPr>
        <w:spacing w:line="560" w:lineRule="exact"/>
        <w:ind w:firstLineChars="200" w:firstLine="640"/>
        <w:jc w:val="left"/>
        <w:rPr>
          <w:rFonts w:ascii="仿宋" w:eastAsia="仿宋" w:hAnsi="仿宋" w:cs="仿宋"/>
          <w:kern w:val="0"/>
          <w:sz w:val="32"/>
          <w:szCs w:val="32"/>
        </w:rPr>
      </w:pPr>
      <w:r w:rsidRPr="00487E10">
        <w:rPr>
          <w:rFonts w:ascii="仿宋" w:eastAsia="仿宋" w:hAnsi="仿宋" w:cs="仿宋" w:hint="eastAsia"/>
          <w:kern w:val="0"/>
          <w:sz w:val="32"/>
          <w:szCs w:val="32"/>
        </w:rPr>
        <w:t>及时对外宣传。充分利用校报、校园网、宣传栏、校园广播、微信平台等校园媒体，开设“争创先进党支部、争当优秀共产党员”专栏，大力宣传先进党支部和优秀共产党员先进事迹。积极向各级新闻媒体推送先进事迹，形成立体宣传声势。</w:t>
      </w:r>
    </w:p>
    <w:p w:rsidR="002D0A41" w:rsidRPr="00487E10" w:rsidRDefault="002C180F" w:rsidP="008903B0">
      <w:pPr>
        <w:widowControl/>
        <w:spacing w:line="560" w:lineRule="exact"/>
        <w:ind w:firstLineChars="200" w:firstLine="643"/>
        <w:jc w:val="left"/>
        <w:rPr>
          <w:rFonts w:ascii="仿宋" w:eastAsia="仿宋" w:hAnsi="仿宋" w:cs="仿宋"/>
          <w:b/>
          <w:bCs/>
          <w:kern w:val="0"/>
          <w:sz w:val="32"/>
          <w:szCs w:val="32"/>
        </w:rPr>
      </w:pPr>
      <w:r w:rsidRPr="00487E10">
        <w:rPr>
          <w:rFonts w:ascii="仿宋" w:eastAsia="仿宋" w:hAnsi="仿宋" w:cs="仿宋" w:hint="eastAsia"/>
          <w:b/>
          <w:bCs/>
          <w:kern w:val="0"/>
          <w:sz w:val="32"/>
          <w:szCs w:val="32"/>
        </w:rPr>
        <w:t>五、有关要求   </w:t>
      </w:r>
    </w:p>
    <w:p w:rsidR="002D0A41" w:rsidRPr="00487E10" w:rsidRDefault="002C180F" w:rsidP="008903B0">
      <w:pPr>
        <w:widowControl/>
        <w:spacing w:line="560" w:lineRule="exact"/>
        <w:ind w:firstLineChars="200" w:firstLine="640"/>
        <w:jc w:val="left"/>
        <w:rPr>
          <w:rFonts w:ascii="仿宋" w:eastAsia="仿宋" w:hAnsi="仿宋" w:cs="仿宋"/>
          <w:kern w:val="0"/>
          <w:sz w:val="32"/>
          <w:szCs w:val="32"/>
        </w:rPr>
      </w:pPr>
      <w:r w:rsidRPr="00487E10">
        <w:rPr>
          <w:rFonts w:ascii="仿宋" w:eastAsia="仿宋" w:hAnsi="仿宋" w:cs="仿宋" w:hint="eastAsia"/>
          <w:kern w:val="0"/>
          <w:sz w:val="32"/>
          <w:szCs w:val="32"/>
        </w:rPr>
        <w:t>1.强化组织领导。开展“双争”活动，是推进学习教育深入开展的重要措施，是加强基层党组织和党员队伍建设的重要</w:t>
      </w:r>
      <w:r w:rsidRPr="00487E10">
        <w:rPr>
          <w:rFonts w:ascii="仿宋" w:eastAsia="仿宋" w:hAnsi="仿宋" w:cs="仿宋" w:hint="eastAsia"/>
          <w:kern w:val="0"/>
          <w:sz w:val="32"/>
          <w:szCs w:val="32"/>
        </w:rPr>
        <w:lastRenderedPageBreak/>
        <w:t>举措，是党的建设一项重要的经常性工作。各分党委（党总支、直属党支部）要高度重视，加强组织领导，强化责任落实，明确具体任务，细化工作措施，精心组织推进。</w:t>
      </w:r>
    </w:p>
    <w:p w:rsidR="002D0A41" w:rsidRPr="00487E10" w:rsidRDefault="002C180F" w:rsidP="008903B0">
      <w:pPr>
        <w:widowControl/>
        <w:spacing w:line="560" w:lineRule="exact"/>
        <w:ind w:firstLineChars="200" w:firstLine="640"/>
        <w:jc w:val="left"/>
        <w:rPr>
          <w:rFonts w:ascii="仿宋" w:eastAsia="仿宋" w:hAnsi="仿宋" w:cs="仿宋"/>
          <w:kern w:val="0"/>
          <w:sz w:val="32"/>
          <w:szCs w:val="32"/>
        </w:rPr>
      </w:pPr>
      <w:r w:rsidRPr="00487E10">
        <w:rPr>
          <w:rFonts w:ascii="仿宋" w:eastAsia="仿宋" w:hAnsi="仿宋" w:cs="仿宋" w:hint="eastAsia"/>
          <w:kern w:val="0"/>
          <w:sz w:val="32"/>
          <w:szCs w:val="32"/>
        </w:rPr>
        <w:t>2.加强监督检查。学习教育领导小组不定期进行督促检查，研究解决问题。对思想上不重视，工作上不得力的，及时提出批评，要求限时整改。全校各级党员领导干部要坚持以身作则，以上率下，带头参与“双争”活动，并经常深入基层，深入支部，加强对“双争”活动调研指导。</w:t>
      </w:r>
    </w:p>
    <w:p w:rsidR="002D0A41" w:rsidRPr="00487E10" w:rsidRDefault="002C180F" w:rsidP="008903B0">
      <w:pPr>
        <w:widowControl/>
        <w:spacing w:line="560" w:lineRule="exact"/>
        <w:ind w:firstLineChars="200" w:firstLine="640"/>
        <w:jc w:val="left"/>
        <w:rPr>
          <w:rFonts w:ascii="仿宋" w:eastAsia="仿宋" w:hAnsi="仿宋" w:cs="仿宋"/>
          <w:sz w:val="32"/>
          <w:szCs w:val="32"/>
        </w:rPr>
      </w:pPr>
      <w:r w:rsidRPr="00487E10">
        <w:rPr>
          <w:rFonts w:ascii="仿宋" w:eastAsia="仿宋" w:hAnsi="仿宋" w:cs="仿宋" w:hint="eastAsia"/>
          <w:kern w:val="0"/>
          <w:sz w:val="32"/>
          <w:szCs w:val="32"/>
        </w:rPr>
        <w:t xml:space="preserve">3.注重结果运用。今后学校各级党组织在开展各种类型的评选表彰时，主要应从“双争”活动中涌现出来的先进党支部和优秀共产党员中进行评选，推动评选表彰工作融入日常，努力形成日常评选与定期评选相互融合的工作局面，提升“双争”工作实效。 </w:t>
      </w:r>
    </w:p>
    <w:p w:rsidR="002D0A41" w:rsidRPr="00487E10" w:rsidRDefault="002D0A41" w:rsidP="008903B0">
      <w:pPr>
        <w:widowControl/>
        <w:spacing w:line="560" w:lineRule="exact"/>
        <w:ind w:firstLineChars="200" w:firstLine="640"/>
        <w:jc w:val="left"/>
        <w:rPr>
          <w:rFonts w:ascii="仿宋" w:eastAsia="仿宋" w:hAnsi="仿宋" w:cs="仿宋"/>
          <w:sz w:val="32"/>
          <w:szCs w:val="32"/>
        </w:rPr>
      </w:pPr>
    </w:p>
    <w:p w:rsidR="002D0A41" w:rsidRDefault="002D0A41" w:rsidP="008903B0">
      <w:pPr>
        <w:widowControl/>
        <w:spacing w:line="560" w:lineRule="exact"/>
        <w:ind w:firstLineChars="200" w:firstLine="640"/>
        <w:jc w:val="left"/>
        <w:rPr>
          <w:rFonts w:ascii="仿宋" w:eastAsia="仿宋" w:hAnsi="仿宋" w:cs="仿宋" w:hint="eastAsia"/>
          <w:sz w:val="32"/>
          <w:szCs w:val="32"/>
        </w:rPr>
      </w:pPr>
    </w:p>
    <w:p w:rsidR="00487E10" w:rsidRDefault="00487E10" w:rsidP="008903B0">
      <w:pPr>
        <w:widowControl/>
        <w:spacing w:line="560" w:lineRule="exact"/>
        <w:ind w:firstLineChars="200" w:firstLine="640"/>
        <w:jc w:val="left"/>
        <w:rPr>
          <w:rFonts w:ascii="仿宋" w:eastAsia="仿宋" w:hAnsi="仿宋" w:cs="仿宋" w:hint="eastAsia"/>
          <w:sz w:val="32"/>
          <w:szCs w:val="32"/>
        </w:rPr>
      </w:pPr>
    </w:p>
    <w:p w:rsidR="00487E10" w:rsidRDefault="00487E10" w:rsidP="008903B0">
      <w:pPr>
        <w:widowControl/>
        <w:spacing w:line="560" w:lineRule="exact"/>
        <w:ind w:firstLineChars="200" w:firstLine="640"/>
        <w:jc w:val="left"/>
        <w:rPr>
          <w:rFonts w:ascii="仿宋" w:eastAsia="仿宋" w:hAnsi="仿宋" w:cs="仿宋" w:hint="eastAsia"/>
          <w:sz w:val="32"/>
          <w:szCs w:val="32"/>
        </w:rPr>
      </w:pPr>
    </w:p>
    <w:p w:rsidR="00487E10" w:rsidRDefault="00487E10" w:rsidP="008903B0">
      <w:pPr>
        <w:widowControl/>
        <w:spacing w:line="560" w:lineRule="exact"/>
        <w:ind w:firstLineChars="200" w:firstLine="640"/>
        <w:jc w:val="left"/>
        <w:rPr>
          <w:rFonts w:ascii="仿宋" w:eastAsia="仿宋" w:hAnsi="仿宋" w:cs="仿宋" w:hint="eastAsia"/>
          <w:sz w:val="32"/>
          <w:szCs w:val="32"/>
        </w:rPr>
      </w:pPr>
    </w:p>
    <w:p w:rsidR="00487E10" w:rsidRDefault="00487E10" w:rsidP="008903B0">
      <w:pPr>
        <w:widowControl/>
        <w:spacing w:line="560" w:lineRule="exact"/>
        <w:ind w:firstLineChars="200" w:firstLine="640"/>
        <w:jc w:val="left"/>
        <w:rPr>
          <w:rFonts w:ascii="仿宋" w:eastAsia="仿宋" w:hAnsi="仿宋" w:cs="仿宋" w:hint="eastAsia"/>
          <w:sz w:val="32"/>
          <w:szCs w:val="32"/>
        </w:rPr>
      </w:pPr>
    </w:p>
    <w:p w:rsidR="00487E10" w:rsidRDefault="00487E10" w:rsidP="008903B0">
      <w:pPr>
        <w:widowControl/>
        <w:spacing w:line="560" w:lineRule="exact"/>
        <w:ind w:firstLineChars="200" w:firstLine="640"/>
        <w:jc w:val="left"/>
        <w:rPr>
          <w:rFonts w:ascii="仿宋" w:eastAsia="仿宋" w:hAnsi="仿宋" w:cs="仿宋" w:hint="eastAsia"/>
          <w:sz w:val="32"/>
          <w:szCs w:val="32"/>
        </w:rPr>
      </w:pPr>
    </w:p>
    <w:p w:rsidR="00487E10" w:rsidRDefault="00487E10" w:rsidP="008903B0">
      <w:pPr>
        <w:widowControl/>
        <w:spacing w:line="560" w:lineRule="exact"/>
        <w:ind w:firstLineChars="200" w:firstLine="640"/>
        <w:jc w:val="left"/>
        <w:rPr>
          <w:rFonts w:ascii="仿宋" w:eastAsia="仿宋" w:hAnsi="仿宋" w:cs="仿宋" w:hint="eastAsia"/>
          <w:sz w:val="32"/>
          <w:szCs w:val="32"/>
        </w:rPr>
      </w:pPr>
    </w:p>
    <w:p w:rsidR="00487E10" w:rsidRDefault="00487E10" w:rsidP="008903B0">
      <w:pPr>
        <w:widowControl/>
        <w:spacing w:line="560" w:lineRule="exact"/>
        <w:ind w:firstLineChars="200" w:firstLine="640"/>
        <w:jc w:val="left"/>
        <w:rPr>
          <w:rFonts w:ascii="仿宋" w:eastAsia="仿宋" w:hAnsi="仿宋" w:cs="仿宋" w:hint="eastAsia"/>
          <w:sz w:val="32"/>
          <w:szCs w:val="32"/>
        </w:rPr>
      </w:pPr>
    </w:p>
    <w:p w:rsidR="00487E10" w:rsidRDefault="00487E10" w:rsidP="008903B0">
      <w:pPr>
        <w:widowControl/>
        <w:spacing w:line="560" w:lineRule="exact"/>
        <w:jc w:val="left"/>
        <w:rPr>
          <w:rFonts w:ascii="仿宋" w:eastAsia="仿宋" w:hAnsi="仿宋" w:cs="仿宋" w:hint="eastAsia"/>
          <w:sz w:val="32"/>
          <w:szCs w:val="32"/>
        </w:rPr>
      </w:pPr>
    </w:p>
    <w:p w:rsidR="00487E10" w:rsidRPr="00487E10" w:rsidRDefault="00487E10" w:rsidP="008903B0">
      <w:pPr>
        <w:widowControl/>
        <w:spacing w:line="560" w:lineRule="exact"/>
        <w:ind w:firstLineChars="200" w:firstLine="640"/>
        <w:jc w:val="left"/>
        <w:rPr>
          <w:rFonts w:ascii="仿宋" w:eastAsia="仿宋" w:hAnsi="仿宋" w:cs="仿宋"/>
          <w:sz w:val="32"/>
          <w:szCs w:val="32"/>
        </w:rPr>
      </w:pPr>
    </w:p>
    <w:p w:rsidR="008903B0" w:rsidRDefault="008903B0" w:rsidP="00487E10">
      <w:pPr>
        <w:widowControl/>
        <w:spacing w:line="520" w:lineRule="exact"/>
        <w:jc w:val="left"/>
        <w:rPr>
          <w:rFonts w:ascii="仿宋" w:eastAsia="仿宋" w:hAnsi="仿宋" w:cs="黑体" w:hint="eastAsia"/>
          <w:b/>
          <w:sz w:val="32"/>
          <w:szCs w:val="32"/>
        </w:rPr>
      </w:pPr>
    </w:p>
    <w:p w:rsidR="002D0A41" w:rsidRPr="00487E10" w:rsidRDefault="002C180F" w:rsidP="00487E10">
      <w:pPr>
        <w:widowControl/>
        <w:spacing w:line="520" w:lineRule="exact"/>
        <w:jc w:val="left"/>
        <w:rPr>
          <w:rFonts w:ascii="仿宋" w:eastAsia="仿宋" w:hAnsi="仿宋" w:cs="黑体"/>
          <w:b/>
          <w:sz w:val="32"/>
          <w:szCs w:val="32"/>
        </w:rPr>
      </w:pPr>
      <w:r w:rsidRPr="00487E10">
        <w:rPr>
          <w:rFonts w:ascii="仿宋" w:eastAsia="仿宋" w:hAnsi="仿宋" w:cs="黑体" w:hint="eastAsia"/>
          <w:b/>
          <w:sz w:val="32"/>
          <w:szCs w:val="32"/>
        </w:rPr>
        <w:lastRenderedPageBreak/>
        <w:t>附件：先进党支部和优秀共产党员“双争”活动参考标准</w:t>
      </w:r>
    </w:p>
    <w:p w:rsidR="002D0A41" w:rsidRPr="00487E10" w:rsidRDefault="002C180F" w:rsidP="00487E10">
      <w:pPr>
        <w:widowControl/>
        <w:spacing w:line="520" w:lineRule="exact"/>
        <w:ind w:firstLineChars="200" w:firstLine="643"/>
        <w:jc w:val="left"/>
        <w:rPr>
          <w:rFonts w:ascii="仿宋" w:eastAsia="仿宋" w:hAnsi="仿宋" w:cs="仿宋"/>
          <w:b/>
          <w:bCs/>
          <w:sz w:val="32"/>
          <w:szCs w:val="32"/>
        </w:rPr>
      </w:pPr>
      <w:r w:rsidRPr="00487E10">
        <w:rPr>
          <w:rFonts w:ascii="仿宋" w:eastAsia="仿宋" w:hAnsi="仿宋" w:cs="仿宋" w:hint="eastAsia"/>
          <w:b/>
          <w:bCs/>
          <w:sz w:val="32"/>
          <w:szCs w:val="32"/>
        </w:rPr>
        <w:t>先进党支部参考标准：</w:t>
      </w:r>
    </w:p>
    <w:p w:rsidR="002D0A41" w:rsidRPr="00487E10" w:rsidRDefault="002C180F" w:rsidP="00487E10">
      <w:pPr>
        <w:widowControl/>
        <w:numPr>
          <w:ilvl w:val="0"/>
          <w:numId w:val="4"/>
        </w:numPr>
        <w:spacing w:line="520" w:lineRule="exact"/>
        <w:ind w:firstLineChars="200" w:firstLine="640"/>
        <w:jc w:val="left"/>
        <w:rPr>
          <w:rFonts w:ascii="仿宋" w:eastAsia="仿宋" w:hAnsi="仿宋" w:cs="仿宋"/>
          <w:sz w:val="32"/>
          <w:szCs w:val="32"/>
        </w:rPr>
      </w:pPr>
      <w:r w:rsidRPr="00487E10">
        <w:rPr>
          <w:rFonts w:ascii="仿宋" w:eastAsia="仿宋" w:hAnsi="仿宋" w:cs="仿宋" w:hint="eastAsia"/>
          <w:sz w:val="32"/>
          <w:szCs w:val="32"/>
        </w:rPr>
        <w:t>班子坚强有力。党支部按期换届，换届选举程序完善、操作规范。党支部班子成员健全，职责分工明确，认真履行职责。党支部书记素质过硬，“一岗双责”作用发挥较好。</w:t>
      </w:r>
    </w:p>
    <w:p w:rsidR="002D0A41" w:rsidRPr="00487E10" w:rsidRDefault="002C180F" w:rsidP="00487E10">
      <w:pPr>
        <w:widowControl/>
        <w:spacing w:line="520" w:lineRule="exact"/>
        <w:ind w:firstLineChars="200" w:firstLine="640"/>
        <w:jc w:val="left"/>
        <w:rPr>
          <w:rFonts w:ascii="仿宋" w:eastAsia="仿宋" w:hAnsi="仿宋" w:cs="仿宋"/>
          <w:sz w:val="32"/>
          <w:szCs w:val="32"/>
        </w:rPr>
      </w:pPr>
      <w:r w:rsidRPr="00487E10">
        <w:rPr>
          <w:rFonts w:ascii="仿宋" w:eastAsia="仿宋" w:hAnsi="仿宋" w:cs="仿宋" w:hint="eastAsia"/>
          <w:sz w:val="32"/>
          <w:szCs w:val="32"/>
        </w:rPr>
        <w:t>2.党员队伍素质优良。发展党员工作坚持标准，程序规范，保证质量。党员教育管理服务工作扎实有效，注重运用网络、微信、手机报等载体平台开展党员教育。组织党员积极参加党内集中学习教育，作“四讲四有”合格党员。</w:t>
      </w:r>
    </w:p>
    <w:p w:rsidR="002D0A41" w:rsidRPr="00487E10" w:rsidRDefault="002C180F" w:rsidP="00487E10">
      <w:pPr>
        <w:widowControl/>
        <w:spacing w:line="520" w:lineRule="exact"/>
        <w:ind w:firstLineChars="200" w:firstLine="640"/>
        <w:jc w:val="left"/>
        <w:rPr>
          <w:rFonts w:ascii="仿宋" w:eastAsia="仿宋" w:hAnsi="仿宋" w:cs="仿宋"/>
          <w:sz w:val="32"/>
          <w:szCs w:val="32"/>
        </w:rPr>
      </w:pPr>
      <w:r w:rsidRPr="00487E10">
        <w:rPr>
          <w:rFonts w:ascii="仿宋" w:eastAsia="仿宋" w:hAnsi="仿宋" w:cs="仿宋" w:hint="eastAsia"/>
          <w:sz w:val="32"/>
          <w:szCs w:val="32"/>
        </w:rPr>
        <w:t>3.制度机制务实管用。“三会一课”、民主评议党员、党员党性定期分析等制度健全完善、有效落实。党支部书记定期与党员谈心，了解分析党员队伍思想状况。党支部书记列席重要会议，参与重大决策和干部相关工作。党务公开、民主管理等制度健全，落实较好。</w:t>
      </w:r>
    </w:p>
    <w:p w:rsidR="002D0A41" w:rsidRPr="00487E10" w:rsidRDefault="002C180F" w:rsidP="00487E10">
      <w:pPr>
        <w:widowControl/>
        <w:spacing w:line="520" w:lineRule="exact"/>
        <w:ind w:firstLineChars="200" w:firstLine="640"/>
        <w:jc w:val="left"/>
        <w:rPr>
          <w:rFonts w:ascii="仿宋" w:eastAsia="仿宋" w:hAnsi="仿宋" w:cs="仿宋"/>
          <w:sz w:val="32"/>
          <w:szCs w:val="32"/>
        </w:rPr>
      </w:pPr>
      <w:r w:rsidRPr="00487E10">
        <w:rPr>
          <w:rFonts w:ascii="仿宋" w:eastAsia="仿宋" w:hAnsi="仿宋" w:cs="仿宋" w:hint="eastAsia"/>
          <w:sz w:val="32"/>
          <w:szCs w:val="32"/>
        </w:rPr>
        <w:t>4.基础保障落实到位。党支部工作和活动经费有效落实。</w:t>
      </w:r>
    </w:p>
    <w:p w:rsidR="002D0A41" w:rsidRPr="00487E10" w:rsidRDefault="002C180F" w:rsidP="00487E10">
      <w:pPr>
        <w:widowControl/>
        <w:spacing w:line="520" w:lineRule="exact"/>
        <w:ind w:firstLineChars="200" w:firstLine="640"/>
        <w:jc w:val="left"/>
        <w:rPr>
          <w:rFonts w:ascii="仿宋" w:eastAsia="仿宋" w:hAnsi="仿宋" w:cs="仿宋"/>
          <w:sz w:val="32"/>
          <w:szCs w:val="32"/>
        </w:rPr>
      </w:pPr>
      <w:r w:rsidRPr="00487E10">
        <w:rPr>
          <w:rFonts w:ascii="仿宋" w:eastAsia="仿宋" w:hAnsi="仿宋" w:cs="仿宋" w:hint="eastAsia"/>
          <w:sz w:val="32"/>
          <w:szCs w:val="32"/>
        </w:rPr>
        <w:t>5.作用发挥明显。认真完成上级党组织部署的各项工作任务，对党员干部进行有效监督，较好履行职责。“双联系”制度落实到位，党员领导干部联系基层，党员联系服务群众，并形成长效机制。党支部在党员群众中威信高、信誉好，在服务对象测评中满意度较高。党员服务意识强，办事效率高。</w:t>
      </w:r>
    </w:p>
    <w:p w:rsidR="002D0A41" w:rsidRPr="00487E10" w:rsidRDefault="002C180F" w:rsidP="00487E10">
      <w:pPr>
        <w:widowControl/>
        <w:spacing w:line="520" w:lineRule="exact"/>
        <w:ind w:firstLineChars="200" w:firstLine="640"/>
        <w:jc w:val="left"/>
        <w:rPr>
          <w:rFonts w:ascii="仿宋" w:eastAsia="仿宋" w:hAnsi="仿宋" w:cs="仿宋"/>
          <w:sz w:val="32"/>
          <w:szCs w:val="32"/>
        </w:rPr>
      </w:pPr>
      <w:r w:rsidRPr="00487E10">
        <w:rPr>
          <w:rFonts w:ascii="仿宋" w:eastAsia="仿宋" w:hAnsi="仿宋" w:cs="仿宋" w:hint="eastAsia"/>
          <w:sz w:val="32"/>
          <w:szCs w:val="32"/>
        </w:rPr>
        <w:t>6.无“一票否决”情形。</w:t>
      </w:r>
    </w:p>
    <w:p w:rsidR="00487E10" w:rsidRDefault="002C180F" w:rsidP="00487E10">
      <w:pPr>
        <w:widowControl/>
        <w:spacing w:line="520" w:lineRule="exact"/>
        <w:ind w:firstLineChars="200" w:firstLine="643"/>
        <w:jc w:val="left"/>
        <w:rPr>
          <w:rFonts w:ascii="仿宋" w:eastAsia="仿宋" w:hAnsi="仿宋" w:cs="仿宋" w:hint="eastAsia"/>
          <w:b/>
          <w:bCs/>
          <w:sz w:val="32"/>
          <w:szCs w:val="32"/>
        </w:rPr>
      </w:pPr>
      <w:r w:rsidRPr="00487E10">
        <w:rPr>
          <w:rFonts w:ascii="仿宋" w:eastAsia="仿宋" w:hAnsi="仿宋" w:cs="仿宋" w:hint="eastAsia"/>
          <w:b/>
          <w:bCs/>
          <w:sz w:val="32"/>
          <w:szCs w:val="32"/>
        </w:rPr>
        <w:t>优秀共产党员参考标准：</w:t>
      </w:r>
    </w:p>
    <w:p w:rsidR="002D0A41" w:rsidRPr="00487E10" w:rsidRDefault="00487E10" w:rsidP="00487E10">
      <w:pPr>
        <w:widowControl/>
        <w:spacing w:line="520" w:lineRule="exact"/>
        <w:ind w:firstLineChars="200" w:firstLine="643"/>
        <w:jc w:val="left"/>
        <w:rPr>
          <w:rFonts w:ascii="仿宋" w:eastAsia="仿宋" w:hAnsi="仿宋" w:cs="仿宋"/>
          <w:b/>
          <w:bCs/>
          <w:sz w:val="32"/>
          <w:szCs w:val="32"/>
        </w:rPr>
      </w:pPr>
      <w:r>
        <w:rPr>
          <w:rFonts w:ascii="仿宋" w:eastAsia="仿宋" w:hAnsi="仿宋" w:cs="仿宋" w:hint="eastAsia"/>
          <w:b/>
          <w:bCs/>
          <w:sz w:val="32"/>
          <w:szCs w:val="32"/>
        </w:rPr>
        <w:t>1.</w:t>
      </w:r>
      <w:r w:rsidR="002C180F" w:rsidRPr="00487E10">
        <w:rPr>
          <w:rFonts w:ascii="仿宋" w:eastAsia="仿宋" w:hAnsi="仿宋" w:cs="仿宋" w:hint="eastAsia"/>
          <w:sz w:val="32"/>
          <w:szCs w:val="32"/>
        </w:rPr>
        <w:t>理想信念坚定。牢记党的宗旨，带头学习党的理论和路线、方针、政策，带头落实中央“八项规定”和“省委三十条”，带头践行社会主义核心价值观，在思想上政治上行动上同党中央保持高度一致，思想解放、敢于担当、清政廉洁。</w:t>
      </w:r>
    </w:p>
    <w:p w:rsidR="002D0A41" w:rsidRPr="00487E10" w:rsidRDefault="002C180F" w:rsidP="00487E10">
      <w:pPr>
        <w:widowControl/>
        <w:spacing w:line="520" w:lineRule="exact"/>
        <w:ind w:firstLineChars="200" w:firstLine="640"/>
        <w:jc w:val="left"/>
        <w:rPr>
          <w:rFonts w:ascii="仿宋" w:eastAsia="仿宋" w:hAnsi="仿宋" w:cs="仿宋"/>
          <w:sz w:val="32"/>
          <w:szCs w:val="32"/>
        </w:rPr>
      </w:pPr>
      <w:r w:rsidRPr="00487E10">
        <w:rPr>
          <w:rFonts w:ascii="仿宋" w:eastAsia="仿宋" w:hAnsi="仿宋" w:cs="仿宋" w:hint="eastAsia"/>
          <w:sz w:val="32"/>
          <w:szCs w:val="32"/>
        </w:rPr>
        <w:lastRenderedPageBreak/>
        <w:t>2</w:t>
      </w:r>
      <w:r w:rsidR="00487E10">
        <w:rPr>
          <w:rFonts w:ascii="仿宋" w:eastAsia="仿宋" w:hAnsi="仿宋" w:cs="仿宋" w:hint="eastAsia"/>
          <w:sz w:val="32"/>
          <w:szCs w:val="32"/>
        </w:rPr>
        <w:t>.</w:t>
      </w:r>
      <w:r w:rsidRPr="00487E10">
        <w:rPr>
          <w:rFonts w:ascii="仿宋" w:eastAsia="仿宋" w:hAnsi="仿宋" w:cs="仿宋" w:hint="eastAsia"/>
          <w:sz w:val="32"/>
          <w:szCs w:val="32"/>
        </w:rPr>
        <w:t>岗位业绩显著。自觉践行党的群众路线，甘于奉献、吃苦在前、享受在后，带头转变作风，主动服务师生，事业心、责任感强，爱岗敬业、开拓创新、求真务实，勇于承担重大任务，在本职岗位上争创“党员示范岗”，做出显著成绩。</w:t>
      </w:r>
    </w:p>
    <w:p w:rsidR="002D0A41" w:rsidRPr="00487E10" w:rsidRDefault="002C180F" w:rsidP="00487E10">
      <w:pPr>
        <w:widowControl/>
        <w:spacing w:line="520" w:lineRule="exact"/>
        <w:ind w:firstLineChars="200" w:firstLine="640"/>
        <w:jc w:val="left"/>
        <w:rPr>
          <w:rFonts w:ascii="仿宋" w:eastAsia="仿宋" w:hAnsi="仿宋" w:cs="仿宋"/>
          <w:sz w:val="32"/>
          <w:szCs w:val="32"/>
        </w:rPr>
      </w:pPr>
      <w:r w:rsidRPr="00487E10">
        <w:rPr>
          <w:rFonts w:ascii="仿宋" w:eastAsia="仿宋" w:hAnsi="仿宋" w:cs="仿宋" w:hint="eastAsia"/>
          <w:sz w:val="32"/>
          <w:szCs w:val="32"/>
        </w:rPr>
        <w:t>3</w:t>
      </w:r>
      <w:r w:rsidR="00487E10">
        <w:rPr>
          <w:rFonts w:ascii="仿宋" w:eastAsia="仿宋" w:hAnsi="仿宋" w:cs="仿宋" w:hint="eastAsia"/>
          <w:sz w:val="32"/>
          <w:szCs w:val="32"/>
        </w:rPr>
        <w:t>.</w:t>
      </w:r>
      <w:r w:rsidRPr="00487E10">
        <w:rPr>
          <w:rFonts w:ascii="仿宋" w:eastAsia="仿宋" w:hAnsi="仿宋" w:cs="仿宋" w:hint="eastAsia"/>
          <w:sz w:val="32"/>
          <w:szCs w:val="32"/>
        </w:rPr>
        <w:t>先锋模范作用突出。教师党员自觉践行“四有”好老师标准，自觉爱党护党为党，敬业修德，奉献社会，带头践行社会主义核心价值观，踊跃投身教育创新实践，不断提高业务能力和教育教学质量，做学生健康成长的指导者和引路人，在学校改革发展中充分发挥先锋模范作用。学生党员做勤学修德明辨笃实的表率，坚定理想信念，认真努力学习，培养良好素质</w:t>
      </w:r>
      <w:bookmarkStart w:id="0" w:name="_GoBack"/>
      <w:bookmarkEnd w:id="0"/>
      <w:r w:rsidRPr="00487E10">
        <w:rPr>
          <w:rFonts w:ascii="仿宋" w:eastAsia="仿宋" w:hAnsi="仿宋" w:cs="仿宋" w:hint="eastAsia"/>
          <w:sz w:val="32"/>
          <w:szCs w:val="32"/>
        </w:rPr>
        <w:t>，勇于创新创造，矢志艰苦奋斗，锤炼高尚品格，不断增强道路自信、理论自信、制度自信，增强社会责任感、创新精神、实践能力，在学生中充分发挥示范带头作用。</w:t>
      </w:r>
    </w:p>
    <w:sectPr w:rsidR="002D0A41" w:rsidRPr="00487E10" w:rsidSect="00487E10">
      <w:pgSz w:w="11906" w:h="16838"/>
      <w:pgMar w:top="1247" w:right="1588" w:bottom="1247"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45B6" w:rsidRDefault="001545B6" w:rsidP="00365FE5">
      <w:r>
        <w:separator/>
      </w:r>
    </w:p>
  </w:endnote>
  <w:endnote w:type="continuationSeparator" w:id="1">
    <w:p w:rsidR="001545B6" w:rsidRDefault="001545B6" w:rsidP="00365F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45B6" w:rsidRDefault="001545B6" w:rsidP="00365FE5">
      <w:r>
        <w:separator/>
      </w:r>
    </w:p>
  </w:footnote>
  <w:footnote w:type="continuationSeparator" w:id="1">
    <w:p w:rsidR="001545B6" w:rsidRDefault="001545B6" w:rsidP="00365F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1168F"/>
    <w:multiLevelType w:val="hybridMultilevel"/>
    <w:tmpl w:val="E5EC23E8"/>
    <w:lvl w:ilvl="0" w:tplc="081EA4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B121CDB"/>
    <w:multiLevelType w:val="hybridMultilevel"/>
    <w:tmpl w:val="86F85D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7DE6141"/>
    <w:multiLevelType w:val="singleLevel"/>
    <w:tmpl w:val="57DE6141"/>
    <w:lvl w:ilvl="0">
      <w:start w:val="2"/>
      <w:numFmt w:val="decimal"/>
      <w:suff w:val="nothing"/>
      <w:lvlText w:val="%1."/>
      <w:lvlJc w:val="left"/>
    </w:lvl>
  </w:abstractNum>
  <w:abstractNum w:abstractNumId="3">
    <w:nsid w:val="57DE615B"/>
    <w:multiLevelType w:val="singleLevel"/>
    <w:tmpl w:val="57DE615B"/>
    <w:lvl w:ilvl="0">
      <w:start w:val="4"/>
      <w:numFmt w:val="decimal"/>
      <w:suff w:val="nothing"/>
      <w:lvlText w:val="%1."/>
      <w:lvlJc w:val="left"/>
    </w:lvl>
  </w:abstractNum>
  <w:abstractNum w:abstractNumId="4">
    <w:nsid w:val="57DE6171"/>
    <w:multiLevelType w:val="singleLevel"/>
    <w:tmpl w:val="57DE6171"/>
    <w:lvl w:ilvl="0">
      <w:start w:val="5"/>
      <w:numFmt w:val="decimal"/>
      <w:suff w:val="nothing"/>
      <w:lvlText w:val="%1."/>
      <w:lvlJc w:val="left"/>
    </w:lvl>
  </w:abstractNum>
  <w:abstractNum w:abstractNumId="5">
    <w:nsid w:val="57E4F977"/>
    <w:multiLevelType w:val="singleLevel"/>
    <w:tmpl w:val="57E4F977"/>
    <w:lvl w:ilvl="0">
      <w:start w:val="1"/>
      <w:numFmt w:val="decimal"/>
      <w:suff w:val="nothing"/>
      <w:lvlText w:val="%1."/>
      <w:lvlJc w:val="left"/>
    </w:lvl>
  </w:abstractNum>
  <w:abstractNum w:abstractNumId="6">
    <w:nsid w:val="57E4F9BF"/>
    <w:multiLevelType w:val="singleLevel"/>
    <w:tmpl w:val="57E4F9BF"/>
    <w:lvl w:ilvl="0">
      <w:start w:val="1"/>
      <w:numFmt w:val="decimal"/>
      <w:suff w:val="nothing"/>
      <w:lvlText w:val="%1、"/>
      <w:lvlJc w:val="left"/>
    </w:lvl>
  </w:abstractNum>
  <w:num w:numId="1">
    <w:abstractNumId w:val="2"/>
  </w:num>
  <w:num w:numId="2">
    <w:abstractNumId w:val="3"/>
  </w:num>
  <w:num w:numId="3">
    <w:abstractNumId w:val="4"/>
  </w:num>
  <w:num w:numId="4">
    <w:abstractNumId w:val="5"/>
  </w:num>
  <w:num w:numId="5">
    <w:abstractNumId w:val="6"/>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
  <w:rsids>
    <w:rsidRoot w:val="00B86FDD"/>
    <w:rsid w:val="000A6741"/>
    <w:rsid w:val="001545B6"/>
    <w:rsid w:val="002C180F"/>
    <w:rsid w:val="002D0A41"/>
    <w:rsid w:val="00365FE5"/>
    <w:rsid w:val="00487E10"/>
    <w:rsid w:val="004979E7"/>
    <w:rsid w:val="005C3374"/>
    <w:rsid w:val="00691305"/>
    <w:rsid w:val="00801BF9"/>
    <w:rsid w:val="008903B0"/>
    <w:rsid w:val="00922806"/>
    <w:rsid w:val="00927864"/>
    <w:rsid w:val="00B86FDD"/>
    <w:rsid w:val="0428536A"/>
    <w:rsid w:val="084A4760"/>
    <w:rsid w:val="08902C4B"/>
    <w:rsid w:val="0DB25580"/>
    <w:rsid w:val="12E05153"/>
    <w:rsid w:val="198800CB"/>
    <w:rsid w:val="1CB225E0"/>
    <w:rsid w:val="25DF0116"/>
    <w:rsid w:val="27D07CC3"/>
    <w:rsid w:val="28D51D88"/>
    <w:rsid w:val="2A587215"/>
    <w:rsid w:val="2D4D6129"/>
    <w:rsid w:val="336634AA"/>
    <w:rsid w:val="39E252F9"/>
    <w:rsid w:val="448C46C4"/>
    <w:rsid w:val="4555315D"/>
    <w:rsid w:val="46A119F7"/>
    <w:rsid w:val="4A196242"/>
    <w:rsid w:val="51D30037"/>
    <w:rsid w:val="51D82EE6"/>
    <w:rsid w:val="5385081C"/>
    <w:rsid w:val="5E800EB3"/>
    <w:rsid w:val="610B3A44"/>
    <w:rsid w:val="68B20F70"/>
    <w:rsid w:val="6A904FEB"/>
    <w:rsid w:val="71E17EA2"/>
    <w:rsid w:val="73231D0B"/>
    <w:rsid w:val="746A2C0C"/>
    <w:rsid w:val="75017FE6"/>
    <w:rsid w:val="77FF79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0A41"/>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34"/>
    <w:qFormat/>
    <w:rsid w:val="002D0A41"/>
    <w:pPr>
      <w:ind w:firstLineChars="200" w:firstLine="420"/>
    </w:pPr>
  </w:style>
  <w:style w:type="paragraph" w:styleId="a3">
    <w:name w:val="header"/>
    <w:basedOn w:val="a"/>
    <w:link w:val="Char"/>
    <w:uiPriority w:val="99"/>
    <w:semiHidden/>
    <w:unhideWhenUsed/>
    <w:rsid w:val="00365FE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65FE5"/>
    <w:rPr>
      <w:rFonts w:asciiTheme="minorHAnsi" w:eastAsiaTheme="minorEastAsia" w:hAnsiTheme="minorHAnsi" w:cstheme="minorBidi"/>
      <w:kern w:val="2"/>
      <w:sz w:val="18"/>
      <w:szCs w:val="18"/>
    </w:rPr>
  </w:style>
  <w:style w:type="paragraph" w:styleId="a4">
    <w:name w:val="footer"/>
    <w:basedOn w:val="a"/>
    <w:link w:val="Char0"/>
    <w:uiPriority w:val="99"/>
    <w:semiHidden/>
    <w:unhideWhenUsed/>
    <w:rsid w:val="00365FE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65FE5"/>
    <w:rPr>
      <w:rFonts w:asciiTheme="minorHAnsi" w:eastAsiaTheme="minorEastAsia" w:hAnsiTheme="minorHAnsi" w:cstheme="minorBidi"/>
      <w:kern w:val="2"/>
      <w:sz w:val="18"/>
      <w:szCs w:val="18"/>
    </w:rPr>
  </w:style>
  <w:style w:type="paragraph" w:styleId="a5">
    <w:name w:val="List Paragraph"/>
    <w:basedOn w:val="a"/>
    <w:uiPriority w:val="99"/>
    <w:unhideWhenUsed/>
    <w:rsid w:val="00487E10"/>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450</Words>
  <Characters>2565</Characters>
  <Application>Microsoft Office Word</Application>
  <DocSecurity>0</DocSecurity>
  <Lines>21</Lines>
  <Paragraphs>6</Paragraphs>
  <ScaleCrop>false</ScaleCrop>
  <Company>Microsoft</Company>
  <LinksUpToDate>false</LinksUpToDate>
  <CharactersWithSpaces>3009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z50-80</dc:creator>
  <cp:lastModifiedBy>PC</cp:lastModifiedBy>
  <cp:revision>5</cp:revision>
  <dcterms:created xsi:type="dcterms:W3CDTF">2016-09-18T08:42:00Z</dcterms:created>
  <dcterms:modified xsi:type="dcterms:W3CDTF">2016-09-26T08:41:00Z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ies>
</file>